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6BA8" w14:textId="226AF289" w:rsidR="009E5D32" w:rsidRDefault="009E5D32" w:rsidP="009E5D32">
      <w:pPr>
        <w:pStyle w:val="Default"/>
        <w:jc w:val="center"/>
        <w:rPr>
          <w:b/>
          <w:bCs/>
          <w:color w:val="153E4E"/>
          <w:sz w:val="40"/>
          <w:szCs w:val="40"/>
          <w:lang w:val="en-US"/>
        </w:rPr>
      </w:pPr>
      <w:r w:rsidRPr="009E5D32">
        <w:rPr>
          <w:b/>
          <w:bCs/>
          <w:color w:val="153E4E"/>
          <w:sz w:val="40"/>
          <w:szCs w:val="40"/>
          <w:lang w:val="en-US"/>
        </w:rPr>
        <w:t>DISCLOSURE FORM</w:t>
      </w:r>
    </w:p>
    <w:p w14:paraId="30763CD8" w14:textId="77777777" w:rsidR="009E5D32" w:rsidRPr="009E5D32" w:rsidRDefault="009E5D32" w:rsidP="009E5D32">
      <w:pPr>
        <w:pStyle w:val="Default"/>
        <w:jc w:val="center"/>
        <w:rPr>
          <w:sz w:val="32"/>
          <w:szCs w:val="32"/>
          <w:lang w:val="en-US"/>
        </w:rPr>
      </w:pPr>
    </w:p>
    <w:p w14:paraId="7EA3D5D7" w14:textId="28949D89" w:rsidR="009E5D32" w:rsidRPr="009E5D32" w:rsidRDefault="009E5D32" w:rsidP="009E5D32">
      <w:pPr>
        <w:pStyle w:val="Default"/>
        <w:rPr>
          <w:sz w:val="22"/>
          <w:szCs w:val="22"/>
          <w:lang w:val="en-US"/>
        </w:rPr>
      </w:pPr>
      <w:r w:rsidRPr="009E5D32">
        <w:rPr>
          <w:sz w:val="22"/>
          <w:szCs w:val="22"/>
          <w:lang w:val="en-US"/>
        </w:rPr>
        <w:t xml:space="preserve"> </w:t>
      </w:r>
    </w:p>
    <w:p w14:paraId="6E4F8958" w14:textId="6E4CE858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Date: </w:t>
      </w:r>
      <w:r w:rsidR="00D325E3">
        <w:rPr>
          <w:rFonts w:ascii="Cambria" w:hAnsi="Cambria" w:cs="Cambria"/>
          <w:b/>
          <w:bCs/>
          <w:sz w:val="22"/>
          <w:szCs w:val="22"/>
          <w:lang w:val="en-US"/>
        </w:rPr>
        <w:t>20</w:t>
      </w:r>
      <w:r w:rsidR="00D325E3" w:rsidRPr="00D325E3">
        <w:rPr>
          <w:rFonts w:ascii="Cambria" w:hAnsi="Cambria" w:cs="Cambria"/>
          <w:b/>
          <w:bCs/>
          <w:sz w:val="22"/>
          <w:szCs w:val="22"/>
          <w:vertAlign w:val="superscript"/>
          <w:lang w:val="en-US"/>
        </w:rPr>
        <w:t>th</w:t>
      </w:r>
      <w:r w:rsidR="00D325E3">
        <w:rPr>
          <w:rFonts w:ascii="Cambria" w:hAnsi="Cambria" w:cs="Cambria"/>
          <w:b/>
          <w:bCs/>
          <w:sz w:val="22"/>
          <w:szCs w:val="22"/>
          <w:lang w:val="en-US"/>
        </w:rPr>
        <w:t xml:space="preserve"> January 2024</w:t>
      </w:r>
    </w:p>
    <w:p w14:paraId="112F650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C54F910" w14:textId="4A75F794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Name: </w:t>
      </w:r>
      <w:r w:rsidR="00D325E3">
        <w:rPr>
          <w:rFonts w:ascii="Cambria" w:hAnsi="Cambria" w:cs="Cambria"/>
          <w:b/>
          <w:bCs/>
          <w:sz w:val="22"/>
          <w:szCs w:val="22"/>
          <w:lang w:val="en-US"/>
        </w:rPr>
        <w:t>Amelia Shoemark</w:t>
      </w:r>
    </w:p>
    <w:p w14:paraId="7E0F6FB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4E1162B7" w14:textId="0C04E472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Professional details: </w:t>
      </w:r>
    </w:p>
    <w:p w14:paraId="5BAEEAAE" w14:textId="78474340" w:rsidR="009E5D32" w:rsidRDefault="009E5D32" w:rsidP="009E5D32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 xml:space="preserve">Main occupation and employing </w:t>
      </w:r>
      <w:proofErr w:type="spellStart"/>
      <w:r w:rsidRPr="009E5D32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 xml:space="preserve">: </w:t>
      </w:r>
      <w:r w:rsidR="00D325E3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>Academic professor, University of Dundee</w:t>
      </w:r>
    </w:p>
    <w:p w14:paraId="7055937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06DF9C3" w14:textId="4ACAD468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Event: </w:t>
      </w:r>
      <w:r w:rsidR="006E25CD" w:rsidRPr="006E25CD">
        <w:rPr>
          <w:rFonts w:asciiTheme="minorHAnsi" w:hAnsiTheme="minorHAnsi" w:cstheme="minorHAnsi"/>
          <w:lang w:val="en-US"/>
        </w:rPr>
        <w:t>6</w:t>
      </w:r>
      <w:r w:rsidR="006E25CD" w:rsidRPr="006E25CD">
        <w:rPr>
          <w:rFonts w:asciiTheme="minorHAnsi" w:hAnsiTheme="minorHAnsi" w:cstheme="minorHAnsi"/>
          <w:vertAlign w:val="superscript"/>
          <w:lang w:val="en-US"/>
        </w:rPr>
        <w:t>th</w:t>
      </w:r>
      <w:r w:rsidR="006E25CD" w:rsidRPr="006E25CD">
        <w:rPr>
          <w:rFonts w:asciiTheme="minorHAnsi" w:hAnsiTheme="minorHAnsi" w:cstheme="minorHAnsi"/>
          <w:lang w:val="en-US"/>
        </w:rPr>
        <w:t xml:space="preserve"> Forum on Respiratory Tract Infections</w:t>
      </w:r>
      <w:r w:rsidR="006E25CD" w:rsidRPr="006E25CD">
        <w:rPr>
          <w:rFonts w:ascii="Cambria" w:hAnsi="Cambria" w:cs="Cambria"/>
          <w:b/>
          <w:bCs/>
          <w:lang w:val="en-US"/>
        </w:rPr>
        <w:t xml:space="preserve"> </w:t>
      </w:r>
    </w:p>
    <w:p w14:paraId="2FAA9FE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613A4E6" w14:textId="2FE2AF65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Provider </w:t>
      </w:r>
      <w:proofErr w:type="spell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r w:rsidR="001C367E" w:rsidRPr="001C367E">
        <w:rPr>
          <w:rFonts w:asciiTheme="minorHAnsi" w:hAnsiTheme="minorHAnsi" w:cstheme="minorHAnsi"/>
          <w:lang w:val="en-US"/>
        </w:rPr>
        <w:t>Lena Events and Communicatio</w:t>
      </w:r>
      <w:r w:rsidR="001C367E">
        <w:rPr>
          <w:rFonts w:asciiTheme="minorHAnsi" w:hAnsiTheme="minorHAnsi" w:cstheme="minorHAnsi"/>
          <w:lang w:val="en-US"/>
        </w:rPr>
        <w:t>n</w:t>
      </w:r>
    </w:p>
    <w:p w14:paraId="39758F6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AA9FD72" w14:textId="30A6527E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 of event: </w:t>
      </w:r>
      <w:r w:rsidR="001C367E" w:rsidRPr="001C367E">
        <w:rPr>
          <w:rFonts w:asciiTheme="minorHAnsi" w:hAnsiTheme="minorHAnsi" w:cstheme="minorHAnsi"/>
          <w:lang w:val="en-US"/>
        </w:rPr>
        <w:t>05/02/2024 – 07/02/2024</w:t>
      </w:r>
    </w:p>
    <w:p w14:paraId="5D818EA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66CDBD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Please declare any interests here relating to the 36 months prior to the event: </w:t>
      </w:r>
    </w:p>
    <w:p w14:paraId="4A32FC36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93B0113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Commercial </w:t>
      </w:r>
    </w:p>
    <w:p w14:paraId="17A52FAA" w14:textId="77777777" w:rsidR="009E5D32" w:rsidRDefault="009E5D32" w:rsidP="009E5D32">
      <w:pPr>
        <w:pStyle w:val="Default"/>
        <w:rPr>
          <w:rFonts w:ascii="Cambria" w:hAnsi="Cambria" w:cs="Cambria"/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The existence of any significant financial activity or other relationship the speaker or </w:t>
      </w:r>
      <w:proofErr w:type="spellStart"/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>programme</w:t>
      </w:r>
      <w:proofErr w:type="spellEnd"/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 planner has with manufacturer(s) of any commercial product and/or providers of commercial services used on or produced for patients these include: </w:t>
      </w:r>
    </w:p>
    <w:p w14:paraId="77268816" w14:textId="77777777" w:rsidR="009E5D32" w:rsidRPr="009E5D32" w:rsidRDefault="009E5D32" w:rsidP="009E5D32">
      <w:pPr>
        <w:pStyle w:val="Default"/>
        <w:rPr>
          <w:rFonts w:ascii="Cambria" w:hAnsi="Cambria" w:cs="Cambria"/>
          <w:sz w:val="18"/>
          <w:szCs w:val="18"/>
          <w:lang w:val="en-US"/>
        </w:rPr>
      </w:pPr>
    </w:p>
    <w:p w14:paraId="3722469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Research grants </w:t>
      </w:r>
    </w:p>
    <w:p w14:paraId="533F50DD" w14:textId="467B5A2E" w:rsidR="009E5D32" w:rsidRPr="00D325E3" w:rsidRDefault="00D325E3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D325E3">
        <w:rPr>
          <w:rFonts w:ascii="Cambria" w:hAnsi="Cambria" w:cs="Cambria"/>
          <w:sz w:val="22"/>
          <w:szCs w:val="22"/>
          <w:lang w:val="en-US"/>
        </w:rPr>
        <w:t xml:space="preserve">AstraZeneca, </w:t>
      </w:r>
      <w:proofErr w:type="spellStart"/>
      <w:r w:rsidRPr="00D325E3">
        <w:rPr>
          <w:rFonts w:ascii="Cambria" w:hAnsi="Cambria" w:cs="Cambria"/>
          <w:sz w:val="22"/>
          <w:szCs w:val="22"/>
          <w:lang w:val="en-US"/>
        </w:rPr>
        <w:t>Spirovant</w:t>
      </w:r>
      <w:proofErr w:type="spellEnd"/>
      <w:r>
        <w:rPr>
          <w:rFonts w:ascii="Cambria" w:hAnsi="Cambria" w:cs="Cambria"/>
          <w:sz w:val="22"/>
          <w:szCs w:val="22"/>
          <w:lang w:val="en-US"/>
        </w:rPr>
        <w:t xml:space="preserve">, </w:t>
      </w:r>
      <w:proofErr w:type="spellStart"/>
      <w:r>
        <w:rPr>
          <w:rFonts w:ascii="Cambria" w:hAnsi="Cambria" w:cs="Cambria"/>
          <w:sz w:val="22"/>
          <w:szCs w:val="22"/>
          <w:lang w:val="en-US"/>
        </w:rPr>
        <w:t>Lifearc</w:t>
      </w:r>
      <w:proofErr w:type="spellEnd"/>
    </w:p>
    <w:p w14:paraId="53582F41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38FB647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Speaker fees </w:t>
      </w:r>
    </w:p>
    <w:p w14:paraId="19D60B3B" w14:textId="3DD8997A" w:rsidR="009E5D32" w:rsidRPr="00D325E3" w:rsidRDefault="00D325E3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proofErr w:type="spellStart"/>
      <w:r w:rsidRPr="00D325E3">
        <w:rPr>
          <w:rFonts w:ascii="Cambria" w:hAnsi="Cambria" w:cs="Cambria"/>
          <w:sz w:val="22"/>
          <w:szCs w:val="22"/>
          <w:lang w:val="en-US"/>
        </w:rPr>
        <w:t>Insmed</w:t>
      </w:r>
      <w:proofErr w:type="spellEnd"/>
    </w:p>
    <w:p w14:paraId="6A6A81C4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F4A70B1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educational activities </w:t>
      </w:r>
    </w:p>
    <w:p w14:paraId="2BF6BB6D" w14:textId="1631AEC9" w:rsidR="009E5D32" w:rsidRPr="00D325E3" w:rsidRDefault="00D325E3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D325E3">
        <w:rPr>
          <w:rFonts w:ascii="Cambria" w:hAnsi="Cambria" w:cs="Cambria"/>
          <w:sz w:val="22"/>
          <w:szCs w:val="22"/>
          <w:lang w:val="en-US"/>
        </w:rPr>
        <w:t>Recode Therapeutics</w:t>
      </w:r>
      <w:r>
        <w:rPr>
          <w:rFonts w:ascii="Cambria" w:hAnsi="Cambria" w:cs="Cambria"/>
          <w:sz w:val="22"/>
          <w:szCs w:val="22"/>
          <w:lang w:val="en-US"/>
        </w:rPr>
        <w:t xml:space="preserve">, </w:t>
      </w:r>
      <w:proofErr w:type="spellStart"/>
      <w:r>
        <w:rPr>
          <w:rFonts w:ascii="Cambria" w:hAnsi="Cambria" w:cs="Cambria"/>
          <w:sz w:val="22"/>
          <w:szCs w:val="22"/>
          <w:lang w:val="en-US"/>
        </w:rPr>
        <w:t>Ethris</w:t>
      </w:r>
      <w:proofErr w:type="spellEnd"/>
      <w:r>
        <w:rPr>
          <w:rFonts w:ascii="Cambria" w:hAnsi="Cambria" w:cs="Cambria"/>
          <w:sz w:val="22"/>
          <w:szCs w:val="22"/>
          <w:lang w:val="en-US"/>
        </w:rPr>
        <w:t xml:space="preserve">, </w:t>
      </w:r>
      <w:proofErr w:type="spellStart"/>
      <w:r>
        <w:rPr>
          <w:rFonts w:ascii="Cambria" w:hAnsi="Cambria" w:cs="Cambria"/>
          <w:sz w:val="22"/>
          <w:szCs w:val="22"/>
          <w:lang w:val="en-US"/>
        </w:rPr>
        <w:t>Parion</w:t>
      </w:r>
      <w:proofErr w:type="spellEnd"/>
    </w:p>
    <w:p w14:paraId="7B5AC518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05D1FE03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Honoraria or consultation fees </w:t>
      </w:r>
    </w:p>
    <w:p w14:paraId="78ADC08F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3D88EAF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40A660C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Ownership of stocks or shares, directorships </w:t>
      </w:r>
    </w:p>
    <w:p w14:paraId="5890514C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12E84EF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DF9B398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Any other financial relationship </w:t>
      </w:r>
    </w:p>
    <w:p w14:paraId="2F2F765C" w14:textId="77777777" w:rsidR="00D325E3" w:rsidRPr="00D325E3" w:rsidRDefault="00D325E3" w:rsidP="00D325E3">
      <w:pPr>
        <w:pStyle w:val="Default"/>
        <w:rPr>
          <w:rFonts w:ascii="Cambria" w:hAnsi="Cambria" w:cs="Cambria"/>
          <w:sz w:val="22"/>
          <w:szCs w:val="22"/>
          <w:lang w:val="en-GB"/>
        </w:rPr>
      </w:pPr>
      <w:r w:rsidRPr="00D325E3">
        <w:rPr>
          <w:rFonts w:ascii="Cambria" w:hAnsi="Cambria" w:cs="Cambria"/>
          <w:sz w:val="22"/>
          <w:szCs w:val="22"/>
          <w:lang w:val="en-US"/>
        </w:rPr>
        <w:t xml:space="preserve">EMBARC is supported by </w:t>
      </w:r>
      <w:r w:rsidRPr="00D325E3">
        <w:rPr>
          <w:rFonts w:ascii="Cambria" w:hAnsi="Cambria" w:cs="Cambria"/>
          <w:sz w:val="22"/>
          <w:szCs w:val="22"/>
          <w:lang w:val="en-GB"/>
        </w:rPr>
        <w:t xml:space="preserve">project partners Armata, AstraZeneca, Boehringer Ingelheim, </w:t>
      </w:r>
      <w:proofErr w:type="spellStart"/>
      <w:r w:rsidRPr="00D325E3">
        <w:rPr>
          <w:rFonts w:ascii="Cambria" w:hAnsi="Cambria" w:cs="Cambria"/>
          <w:sz w:val="22"/>
          <w:szCs w:val="22"/>
          <w:lang w:val="en-GB"/>
        </w:rPr>
        <w:t>Chiesi</w:t>
      </w:r>
      <w:proofErr w:type="spellEnd"/>
      <w:r w:rsidRPr="00D325E3">
        <w:rPr>
          <w:rFonts w:ascii="Cambria" w:hAnsi="Cambria" w:cs="Cambria"/>
          <w:sz w:val="22"/>
          <w:szCs w:val="22"/>
          <w:lang w:val="en-GB"/>
        </w:rPr>
        <w:t xml:space="preserve">, CSL Behring, Grifols, GSK, </w:t>
      </w:r>
      <w:proofErr w:type="spellStart"/>
      <w:r w:rsidRPr="00D325E3">
        <w:rPr>
          <w:rFonts w:ascii="Cambria" w:hAnsi="Cambria" w:cs="Cambria"/>
          <w:sz w:val="22"/>
          <w:szCs w:val="22"/>
          <w:lang w:val="en-GB"/>
        </w:rPr>
        <w:t>Insmed</w:t>
      </w:r>
      <w:proofErr w:type="spellEnd"/>
      <w:r w:rsidRPr="00D325E3">
        <w:rPr>
          <w:rFonts w:ascii="Cambria" w:hAnsi="Cambria" w:cs="Cambria"/>
          <w:sz w:val="22"/>
          <w:szCs w:val="22"/>
          <w:lang w:val="en-GB"/>
        </w:rPr>
        <w:t xml:space="preserve">, Janssen, </w:t>
      </w:r>
      <w:proofErr w:type="spellStart"/>
      <w:r w:rsidRPr="00D325E3">
        <w:rPr>
          <w:rFonts w:ascii="Cambria" w:hAnsi="Cambria" w:cs="Cambria"/>
          <w:sz w:val="22"/>
          <w:szCs w:val="22"/>
          <w:lang w:val="en-GB"/>
        </w:rPr>
        <w:t>Lifearc</w:t>
      </w:r>
      <w:proofErr w:type="spellEnd"/>
      <w:r w:rsidRPr="00D325E3">
        <w:rPr>
          <w:rFonts w:ascii="Cambria" w:hAnsi="Cambria" w:cs="Cambria"/>
          <w:sz w:val="22"/>
          <w:szCs w:val="22"/>
          <w:lang w:val="en-GB"/>
        </w:rPr>
        <w:t>, and Zambon</w:t>
      </w:r>
    </w:p>
    <w:p w14:paraId="11AD0ABE" w14:textId="4ADC6D2E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E7B7249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F6BDB3B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conflicts of interest such as expert functions in health care and health guidance processes </w:t>
      </w:r>
    </w:p>
    <w:p w14:paraId="17C660F2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E.g. </w:t>
      </w:r>
      <w:r w:rsidRPr="009E5D32">
        <w:rPr>
          <w:i/>
          <w:iCs/>
          <w:sz w:val="18"/>
          <w:szCs w:val="18"/>
          <w:lang w:val="en-US"/>
        </w:rPr>
        <w:t xml:space="preserve">Board member in a development project, member of health board in the municipality </w:t>
      </w:r>
    </w:p>
    <w:p w14:paraId="6DC57D3A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</w:p>
    <w:p w14:paraId="6B295AA7" w14:textId="77777777" w:rsid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3045AEDC" w14:textId="77777777" w:rsidR="009E5D32" w:rsidRP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4963255F" w14:textId="01FA031D" w:rsidR="009E5D32" w:rsidRDefault="009E5D32" w:rsidP="009E5D32">
      <w:r>
        <w:rPr>
          <w:rFonts w:ascii="Cambria" w:hAnsi="Cambria" w:cs="Cambria"/>
          <w:b/>
          <w:bCs/>
        </w:rPr>
        <w:t xml:space="preserve">Signature: </w:t>
      </w:r>
      <w:r>
        <w:rPr>
          <w:rFonts w:ascii="Cambria" w:hAnsi="Cambria" w:cs="Cambria"/>
          <w:b/>
          <w:bCs/>
        </w:rPr>
        <w:tab/>
      </w:r>
      <w:r w:rsidR="00D325E3">
        <w:rPr>
          <w:rFonts w:ascii="Cambria" w:hAnsi="Cambria" w:cs="Cambria"/>
          <w:b/>
          <w:bCs/>
          <w:noProof/>
        </w:rPr>
        <w:drawing>
          <wp:inline distT="0" distB="0" distL="0" distR="0" wp14:anchorId="228E6781" wp14:editId="059E8670">
            <wp:extent cx="1841074" cy="306846"/>
            <wp:effectExtent l="0" t="0" r="6985" b="0"/>
            <wp:docPr id="1793158696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158696" name="Picture 1" descr="A white background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074" cy="30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Date:</w:t>
      </w:r>
      <w:r w:rsidR="00D325E3">
        <w:rPr>
          <w:rFonts w:ascii="Cambria" w:hAnsi="Cambria" w:cs="Cambria"/>
          <w:b/>
          <w:bCs/>
        </w:rPr>
        <w:t xml:space="preserve"> 20.01.2024</w:t>
      </w:r>
    </w:p>
    <w:p w14:paraId="173B86B6" w14:textId="7B9D9522" w:rsidR="009E5D32" w:rsidRDefault="009E5D32" w:rsidP="009E5D32">
      <w:pPr>
        <w:rPr>
          <w:rFonts w:ascii="Cambria" w:hAnsi="Cambria" w:cs="Cambria"/>
          <w:b/>
          <w:bCs/>
        </w:rPr>
      </w:pPr>
    </w:p>
    <w:sectPr w:rsidR="009E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2"/>
    <w:rsid w:val="00151665"/>
    <w:rsid w:val="001C367E"/>
    <w:rsid w:val="002E60BF"/>
    <w:rsid w:val="006E25CD"/>
    <w:rsid w:val="00724535"/>
    <w:rsid w:val="009E5D32"/>
    <w:rsid w:val="00A77DD7"/>
    <w:rsid w:val="00C54AD2"/>
    <w:rsid w:val="00D3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BC71"/>
  <w15:chartTrackingRefBased/>
  <w15:docId w15:val="{0C35F38F-A0B0-4E43-9F2A-544E3E1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3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Tetelli</dc:creator>
  <cp:keywords/>
  <dc:description/>
  <cp:lastModifiedBy>Amelia Shoemark (Staff)</cp:lastModifiedBy>
  <cp:revision>2</cp:revision>
  <dcterms:created xsi:type="dcterms:W3CDTF">2024-01-20T22:48:00Z</dcterms:created>
  <dcterms:modified xsi:type="dcterms:W3CDTF">2024-01-20T22:48:00Z</dcterms:modified>
</cp:coreProperties>
</file>